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4814" w14:textId="570FA61C" w:rsidR="002D355E" w:rsidRPr="002D355E" w:rsidRDefault="002D355E" w:rsidP="007E6795">
      <w:pPr>
        <w:shd w:val="clear" w:color="auto" w:fill="FFFFFF"/>
        <w:spacing w:before="100" w:beforeAutospacing="1" w:after="100" w:afterAutospacing="1" w:line="240" w:lineRule="auto"/>
        <w:rPr>
          <w:rFonts w:ascii="Arial" w:eastAsia="Times New Roman" w:hAnsi="Arial" w:cs="Arial"/>
          <w:b/>
          <w:bCs/>
          <w:color w:val="212121"/>
          <w:spacing w:val="3"/>
          <w:sz w:val="24"/>
          <w:szCs w:val="24"/>
        </w:rPr>
      </w:pPr>
      <w:r w:rsidRPr="002D355E">
        <w:rPr>
          <w:rFonts w:ascii="Arial" w:eastAsia="Times New Roman" w:hAnsi="Arial" w:cs="Arial"/>
          <w:b/>
          <w:bCs/>
          <w:color w:val="212121"/>
          <w:spacing w:val="3"/>
          <w:sz w:val="24"/>
          <w:szCs w:val="24"/>
        </w:rPr>
        <w:t xml:space="preserve">Expedited Reinstatement </w:t>
      </w:r>
      <w:r>
        <w:rPr>
          <w:rFonts w:ascii="Arial" w:eastAsia="Times New Roman" w:hAnsi="Arial" w:cs="Arial"/>
          <w:b/>
          <w:bCs/>
          <w:color w:val="212121"/>
          <w:spacing w:val="3"/>
          <w:sz w:val="24"/>
          <w:szCs w:val="24"/>
        </w:rPr>
        <w:t xml:space="preserve">(EXR) </w:t>
      </w:r>
    </w:p>
    <w:p w14:paraId="357CEC15" w14:textId="264BA09C" w:rsidR="007E6795" w:rsidRP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If your benefits ended because you worked and had earnings, you can request that your benefits start again without having to complete a new application. While we determine whether you can get benefits again, we can give you provisional (temporary) benefits for up to 6 months.</w:t>
      </w:r>
    </w:p>
    <w:p w14:paraId="1479BC25" w14:textId="77777777" w:rsidR="007E6795" w:rsidRP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b/>
          <w:bCs/>
          <w:color w:val="212121"/>
          <w:spacing w:val="3"/>
          <w:sz w:val="24"/>
          <w:szCs w:val="24"/>
        </w:rPr>
        <w:t>Are you eligible?</w:t>
      </w:r>
      <w:r w:rsidRPr="007E6795">
        <w:rPr>
          <w:rFonts w:ascii="Arial" w:eastAsia="Times New Roman" w:hAnsi="Arial" w:cs="Arial"/>
          <w:color w:val="212121"/>
          <w:spacing w:val="3"/>
          <w:sz w:val="24"/>
          <w:szCs w:val="24"/>
        </w:rPr>
        <w:br/>
      </w:r>
      <w:r w:rsidRPr="007E6795">
        <w:rPr>
          <w:rFonts w:ascii="Arial" w:eastAsia="Times New Roman" w:hAnsi="Arial" w:cs="Arial"/>
          <w:color w:val="212121"/>
          <w:spacing w:val="3"/>
          <w:sz w:val="24"/>
          <w:szCs w:val="24"/>
        </w:rPr>
        <w:br/>
        <w:t>If you are an SSDI or SSI beneficiary who:</w:t>
      </w:r>
    </w:p>
    <w:p w14:paraId="1D339B1B" w14:textId="77777777" w:rsidR="007E6795" w:rsidRPr="007E6795" w:rsidRDefault="007E6795" w:rsidP="007E6795">
      <w:pPr>
        <w:numPr>
          <w:ilvl w:val="0"/>
          <w:numId w:val="1"/>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Stopped receiving benefits because of earnings from work,</w:t>
      </w:r>
    </w:p>
    <w:p w14:paraId="5FD20F1B" w14:textId="77777777" w:rsidR="007E6795" w:rsidRPr="007E6795" w:rsidRDefault="007E6795" w:rsidP="007E6795">
      <w:pPr>
        <w:numPr>
          <w:ilvl w:val="0"/>
          <w:numId w:val="1"/>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Are unable to work or perform substantial gainful activity,</w:t>
      </w:r>
    </w:p>
    <w:p w14:paraId="189A76C6" w14:textId="77777777" w:rsidR="007E6795" w:rsidRPr="007E6795" w:rsidRDefault="007E6795" w:rsidP="007E6795">
      <w:pPr>
        <w:numPr>
          <w:ilvl w:val="0"/>
          <w:numId w:val="1"/>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Are disabled because of an impairment(s) that is the same as or related to the impairment(s) that allowed you to get benefits earlier, and</w:t>
      </w:r>
    </w:p>
    <w:p w14:paraId="78CB35FC" w14:textId="77777777" w:rsidR="007E6795" w:rsidRPr="007E6795" w:rsidRDefault="007E6795" w:rsidP="007E6795">
      <w:pPr>
        <w:numPr>
          <w:ilvl w:val="0"/>
          <w:numId w:val="1"/>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Make the request within 5 years from the month your benefits ended.</w:t>
      </w:r>
    </w:p>
    <w:p w14:paraId="26E2FD42" w14:textId="77777777" w:rsidR="007E6795" w:rsidRP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b/>
          <w:bCs/>
          <w:color w:val="212121"/>
          <w:spacing w:val="3"/>
          <w:sz w:val="24"/>
          <w:szCs w:val="24"/>
        </w:rPr>
        <w:t>What are provisional benefits?</w:t>
      </w:r>
      <w:r w:rsidRPr="007E6795">
        <w:rPr>
          <w:rFonts w:ascii="Arial" w:eastAsia="Times New Roman" w:hAnsi="Arial" w:cs="Arial"/>
          <w:color w:val="212121"/>
          <w:spacing w:val="3"/>
          <w:sz w:val="24"/>
          <w:szCs w:val="24"/>
        </w:rPr>
        <w:br/>
      </w:r>
      <w:r w:rsidRPr="007E6795">
        <w:rPr>
          <w:rFonts w:ascii="Arial" w:eastAsia="Times New Roman" w:hAnsi="Arial" w:cs="Arial"/>
          <w:color w:val="212121"/>
          <w:spacing w:val="3"/>
          <w:sz w:val="24"/>
          <w:szCs w:val="24"/>
        </w:rPr>
        <w:br/>
        <w:t>Provisional benefits can be paid when you request EXR. It will include cash payments and Medicare/Medicaid coverage. They usually do not have to be paid back if we deny your request. Provisional payments are paid for up to six months, but will end sooner if you:</w:t>
      </w:r>
    </w:p>
    <w:p w14:paraId="6D1A986D" w14:textId="77777777" w:rsidR="007E6795" w:rsidRPr="007E6795" w:rsidRDefault="007E6795" w:rsidP="007E6795">
      <w:pPr>
        <w:numPr>
          <w:ilvl w:val="0"/>
          <w:numId w:val="2"/>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 xml:space="preserve">Are notified of our EXR </w:t>
      </w:r>
      <w:proofErr w:type="gramStart"/>
      <w:r w:rsidRPr="007E6795">
        <w:rPr>
          <w:rFonts w:ascii="Arial" w:eastAsia="Times New Roman" w:hAnsi="Arial" w:cs="Arial"/>
          <w:color w:val="212121"/>
          <w:spacing w:val="3"/>
          <w:sz w:val="24"/>
          <w:szCs w:val="24"/>
        </w:rPr>
        <w:t>decision</w:t>
      </w:r>
      <w:proofErr w:type="gramEnd"/>
    </w:p>
    <w:p w14:paraId="30568A6E" w14:textId="77777777" w:rsidR="007E6795" w:rsidRPr="007E6795" w:rsidRDefault="007E6795" w:rsidP="007E6795">
      <w:pPr>
        <w:numPr>
          <w:ilvl w:val="0"/>
          <w:numId w:val="2"/>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 xml:space="preserve">Engage in </w:t>
      </w:r>
      <w:proofErr w:type="gramStart"/>
      <w:r w:rsidRPr="007E6795">
        <w:rPr>
          <w:rFonts w:ascii="Arial" w:eastAsia="Times New Roman" w:hAnsi="Arial" w:cs="Arial"/>
          <w:color w:val="212121"/>
          <w:spacing w:val="3"/>
          <w:sz w:val="24"/>
          <w:szCs w:val="24"/>
        </w:rPr>
        <w:t>SGA</w:t>
      </w:r>
      <w:proofErr w:type="gramEnd"/>
    </w:p>
    <w:p w14:paraId="0309691E" w14:textId="77777777" w:rsidR="007E6795" w:rsidRPr="007E6795" w:rsidRDefault="007E6795" w:rsidP="007E6795">
      <w:pPr>
        <w:numPr>
          <w:ilvl w:val="0"/>
          <w:numId w:val="2"/>
        </w:num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t>Reach full retirement age.</w:t>
      </w:r>
    </w:p>
    <w:p w14:paraId="4EA77264" w14:textId="77777777" w:rsidR="00012981" w:rsidRDefault="00012981"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p>
    <w:p w14:paraId="02D057BB" w14:textId="0FB91631" w:rsidR="00012981" w:rsidRDefault="00012981"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r>
        <w:rPr>
          <w:rFonts w:ascii="Arial" w:eastAsia="Times New Roman" w:hAnsi="Arial" w:cs="Arial"/>
          <w:color w:val="212121"/>
          <w:spacing w:val="3"/>
          <w:sz w:val="24"/>
          <w:szCs w:val="24"/>
        </w:rPr>
        <w:t xml:space="preserve">Imagine CWICs are ready and able to help you understand and work through this process. </w:t>
      </w:r>
    </w:p>
    <w:p w14:paraId="183A3865" w14:textId="08DC3455" w:rsid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r w:rsidRPr="007E6795">
        <w:rPr>
          <w:rFonts w:ascii="Arial" w:eastAsia="Times New Roman" w:hAnsi="Arial" w:cs="Arial"/>
          <w:color w:val="212121"/>
          <w:spacing w:val="3"/>
          <w:sz w:val="24"/>
          <w:szCs w:val="24"/>
        </w:rPr>
        <w:br/>
      </w:r>
      <w:r w:rsidRPr="007E6795">
        <w:rPr>
          <w:rFonts w:ascii="Arial" w:eastAsia="Times New Roman" w:hAnsi="Arial" w:cs="Arial"/>
          <w:color w:val="212121"/>
          <w:spacing w:val="3"/>
          <w:sz w:val="24"/>
          <w:szCs w:val="24"/>
        </w:rPr>
        <w:t>Website</w:t>
      </w:r>
      <w:r>
        <w:rPr>
          <w:rFonts w:ascii="Arial" w:eastAsia="Times New Roman" w:hAnsi="Arial" w:cs="Arial"/>
          <w:color w:val="212121"/>
          <w:spacing w:val="3"/>
          <w:sz w:val="24"/>
          <w:szCs w:val="24"/>
        </w:rPr>
        <w:t>s</w:t>
      </w:r>
      <w:r w:rsidRPr="007E6795">
        <w:rPr>
          <w:rFonts w:ascii="Arial" w:eastAsia="Times New Roman" w:hAnsi="Arial" w:cs="Arial"/>
          <w:color w:val="212121"/>
          <w:spacing w:val="3"/>
          <w:sz w:val="24"/>
          <w:szCs w:val="24"/>
        </w:rPr>
        <w:t xml:space="preserve">: </w:t>
      </w:r>
    </w:p>
    <w:p w14:paraId="1B125E7F" w14:textId="1689CD3B" w:rsid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hyperlink r:id="rId5" w:history="1">
        <w:r w:rsidRPr="00892EEB">
          <w:rPr>
            <w:rStyle w:val="Hyperlink"/>
            <w:rFonts w:ascii="Arial" w:eastAsia="Times New Roman" w:hAnsi="Arial" w:cs="Arial"/>
            <w:spacing w:val="3"/>
            <w:sz w:val="24"/>
            <w:szCs w:val="24"/>
          </w:rPr>
          <w:t>https://www.ssa.gov/disabilityresearch/wi/exr.ht</w:t>
        </w:r>
        <w:r w:rsidRPr="00892EEB">
          <w:rPr>
            <w:rStyle w:val="Hyperlink"/>
            <w:rFonts w:ascii="Arial" w:eastAsia="Times New Roman" w:hAnsi="Arial" w:cs="Arial"/>
            <w:spacing w:val="3"/>
            <w:sz w:val="24"/>
            <w:szCs w:val="24"/>
          </w:rPr>
          <w:t>m</w:t>
        </w:r>
      </w:hyperlink>
    </w:p>
    <w:p w14:paraId="55402E06" w14:textId="77777777" w:rsidR="007E6795" w:rsidRP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p>
    <w:p w14:paraId="17EC306F" w14:textId="77777777" w:rsidR="007E6795" w:rsidRPr="007E6795" w:rsidRDefault="007E6795" w:rsidP="007E6795">
      <w:pPr>
        <w:shd w:val="clear" w:color="auto" w:fill="FFFFFF"/>
        <w:spacing w:before="100" w:beforeAutospacing="1" w:after="100" w:afterAutospacing="1" w:line="240" w:lineRule="auto"/>
        <w:rPr>
          <w:rFonts w:ascii="Arial" w:eastAsia="Times New Roman" w:hAnsi="Arial" w:cs="Arial"/>
          <w:color w:val="212121"/>
          <w:spacing w:val="3"/>
          <w:sz w:val="24"/>
          <w:szCs w:val="24"/>
        </w:rPr>
      </w:pPr>
    </w:p>
    <w:p w14:paraId="3326E822" w14:textId="77777777" w:rsidR="004257F9" w:rsidRPr="007E6795" w:rsidRDefault="004257F9">
      <w:pPr>
        <w:rPr>
          <w:rFonts w:ascii="Arial" w:hAnsi="Arial" w:cs="Arial"/>
          <w:sz w:val="24"/>
          <w:szCs w:val="24"/>
        </w:rPr>
      </w:pPr>
    </w:p>
    <w:sectPr w:rsidR="004257F9" w:rsidRPr="007E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3CD"/>
    <w:multiLevelType w:val="multilevel"/>
    <w:tmpl w:val="BA60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B510D"/>
    <w:multiLevelType w:val="multilevel"/>
    <w:tmpl w:val="4F4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95"/>
    <w:rsid w:val="00012981"/>
    <w:rsid w:val="002D355E"/>
    <w:rsid w:val="004257F9"/>
    <w:rsid w:val="007E6795"/>
    <w:rsid w:val="00D3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1B4A"/>
  <w15:chartTrackingRefBased/>
  <w15:docId w15:val="{BE16A242-12B2-4653-93DB-1792B1E1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795"/>
    <w:rPr>
      <w:color w:val="0563C1" w:themeColor="hyperlink"/>
      <w:u w:val="single"/>
    </w:rPr>
  </w:style>
  <w:style w:type="character" w:styleId="UnresolvedMention">
    <w:name w:val="Unresolved Mention"/>
    <w:basedOn w:val="DefaultParagraphFont"/>
    <w:uiPriority w:val="99"/>
    <w:semiHidden/>
    <w:unhideWhenUsed/>
    <w:rsid w:val="007E6795"/>
    <w:rPr>
      <w:color w:val="605E5C"/>
      <w:shd w:val="clear" w:color="auto" w:fill="E1DFDD"/>
    </w:rPr>
  </w:style>
  <w:style w:type="paragraph" w:styleId="NormalWeb">
    <w:name w:val="Normal (Web)"/>
    <w:basedOn w:val="Normal"/>
    <w:uiPriority w:val="99"/>
    <w:unhideWhenUsed/>
    <w:rsid w:val="007E67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4925">
      <w:bodyDiv w:val="1"/>
      <w:marLeft w:val="0"/>
      <w:marRight w:val="0"/>
      <w:marTop w:val="0"/>
      <w:marBottom w:val="0"/>
      <w:divBdr>
        <w:top w:val="none" w:sz="0" w:space="0" w:color="auto"/>
        <w:left w:val="none" w:sz="0" w:space="0" w:color="auto"/>
        <w:bottom w:val="none" w:sz="0" w:space="0" w:color="auto"/>
        <w:right w:val="none" w:sz="0" w:space="0" w:color="auto"/>
      </w:divBdr>
    </w:div>
    <w:div w:id="2108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disabilityresearch/wi/exr.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57F956B19743A6F91622AA931D27" ma:contentTypeVersion="4" ma:contentTypeDescription="Create a new document." ma:contentTypeScope="" ma:versionID="6f4b63df252c0341f96c552e2b0d7aff">
  <xsd:schema xmlns:xsd="http://www.w3.org/2001/XMLSchema" xmlns:xs="http://www.w3.org/2001/XMLSchema" xmlns:p="http://schemas.microsoft.com/office/2006/metadata/properties" xmlns:ns2="fcbf8ec2-1442-4046-b476-79363d9395f4" targetNamespace="http://schemas.microsoft.com/office/2006/metadata/properties" ma:root="true" ma:fieldsID="00f3aafeb475cbbd8a2b9a70c7f954a2" ns2:_="">
    <xsd:import namespace="fcbf8ec2-1442-4046-b476-79363d939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f8ec2-1442-4046-b476-79363d93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12FD0-C0D7-4D76-B5A0-9DBA5DA46700}"/>
</file>

<file path=customXml/itemProps2.xml><?xml version="1.0" encoding="utf-8"?>
<ds:datastoreItem xmlns:ds="http://schemas.openxmlformats.org/officeDocument/2006/customXml" ds:itemID="{0EC19D22-B15A-47C3-8FF8-5B80F8DC39DF}"/>
</file>

<file path=customXml/itemProps3.xml><?xml version="1.0" encoding="utf-8"?>
<ds:datastoreItem xmlns:ds="http://schemas.openxmlformats.org/officeDocument/2006/customXml" ds:itemID="{6E33325D-6B1C-4847-8645-B58813EBDF28}"/>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Smith</dc:creator>
  <cp:keywords/>
  <dc:description/>
  <cp:lastModifiedBy>Sandy Smith</cp:lastModifiedBy>
  <cp:revision>2</cp:revision>
  <dcterms:created xsi:type="dcterms:W3CDTF">2021-06-21T18:55:00Z</dcterms:created>
  <dcterms:modified xsi:type="dcterms:W3CDTF">2021-06-21T18:55:00Z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0x010100311757F956B19743A6F91622AA931D27</vt:lpwstr>
  </property>
</Properties>
</file>